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36" w:lineRule="auto"/>
        <w:rPr>
          <w:color w:val="365956"/>
          <w:sz w:val="22"/>
          <w:szCs w:val="22"/>
        </w:rPr>
      </w:pPr>
      <w:r w:rsidDel="00000000" w:rsidR="00000000" w:rsidRPr="00000000">
        <w:rPr>
          <w:b w:val="1"/>
          <w:bCs w:val="1"/>
          <w:color w:val="365956"/>
          <w:sz w:val="60"/>
          <w:szCs w:val="60"/>
          <w:rtl w:val="0"/>
        </w:rPr>
        <w:t xml:space="preserve">Your AI Check.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20" w:line="336" w:lineRule="auto"/>
        <w:rPr>
          <w:color w:val="365956"/>
          <w:sz w:val="22"/>
          <w:szCs w:val="22"/>
        </w:rPr>
      </w:pPr>
      <w:r w:rsidDel="00000000" w:rsidR="00000000" w:rsidRPr="00000000">
        <w:rPr>
          <w:color w:val="f24c27"/>
          <w:rtl w:val="0"/>
        </w:rPr>
        <w:t xml:space="preserve">Four questions for governing you.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365956"/>
          <w:sz w:val="22"/>
          <w:szCs w:val="22"/>
        </w:rPr>
      </w:pPr>
      <w:r w:rsidDel="00000000" w:rsidR="00000000" w:rsidRPr="00000000">
        <w:rPr>
          <w:b w:val="1"/>
          <w:bCs w:val="1"/>
          <w:color w:val="365956"/>
          <w:sz w:val="22"/>
          <w:szCs w:val="22"/>
          <w:rtl w:val="0"/>
        </w:rPr>
        <w:t xml:space="preserve">Good Use: </w:t>
      </w:r>
      <w:r w:rsidDel="00000000" w:rsidR="00000000" w:rsidRPr="00000000">
        <w:rPr>
          <w:color w:val="365956"/>
          <w:sz w:val="22"/>
          <w:szCs w:val="22"/>
          <w:rtl w:val="0"/>
        </w:rPr>
        <w:t xml:space="preserve">Repetitive, rule‑based steps that follow a human process: tracking, sorting, reminding, and basic summarizing </w:t>
      </w:r>
    </w:p>
    <w:p w:rsidR="00000000" w:rsidDel="00000000" w:rsidP="00000000" w:rsidRDefault="00000000" w:rsidRPr="00000000" w14:paraId="00000004">
      <w:pPr>
        <w:rPr>
          <w:color w:val="365956"/>
          <w:sz w:val="22"/>
          <w:szCs w:val="22"/>
        </w:rPr>
      </w:pPr>
      <w:r w:rsidDel="00000000" w:rsidR="00000000" w:rsidRPr="00000000">
        <w:rPr>
          <w:b w:val="1"/>
          <w:bCs w:val="1"/>
          <w:color w:val="365956"/>
          <w:sz w:val="22"/>
          <w:szCs w:val="22"/>
          <w:rtl w:val="0"/>
        </w:rPr>
        <w:t xml:space="preserve">Bad Use:</w:t>
      </w:r>
      <w:r w:rsidDel="00000000" w:rsidR="00000000" w:rsidRPr="00000000">
        <w:rPr>
          <w:color w:val="365956"/>
          <w:sz w:val="22"/>
          <w:szCs w:val="22"/>
          <w:rtl w:val="0"/>
        </w:rPr>
        <w:t xml:space="preserve"> Using as reasoning in analyses, reports and content pieces. </w:t>
      </w:r>
    </w:p>
    <w:p w:rsidR="00000000" w:rsidDel="00000000" w:rsidP="00000000" w:rsidRDefault="00000000" w:rsidRPr="00000000" w14:paraId="00000005">
      <w:pPr>
        <w:spacing w:after="120" w:line="336" w:lineRule="auto"/>
        <w:rPr>
          <w:color w:val="365956"/>
          <w:sz w:val="22"/>
          <w:szCs w:val="22"/>
        </w:rPr>
      </w:pPr>
      <w:r w:rsidDel="00000000" w:rsidR="00000000" w:rsidRPr="00000000">
        <w:rPr>
          <w:color w:val="365956"/>
          <w:sz w:val="22"/>
          <w:szCs w:val="22"/>
          <w:rtl w:val="0"/>
        </w:rPr>
        <w:t xml:space="preserve"> AI can organize information. It cannot be who decides whether the information is complete, accurate, relevant or good.</w:t>
      </w:r>
    </w:p>
    <w:p w:rsidR="00000000" w:rsidDel="00000000" w:rsidP="00000000" w:rsidRDefault="00000000" w:rsidRPr="00000000" w14:paraId="00000006">
      <w:pPr>
        <w:spacing w:after="120" w:line="336" w:lineRule="auto"/>
        <w:rPr>
          <w:color w:val="365956"/>
          <w:sz w:val="22"/>
          <w:szCs w:val="22"/>
        </w:rPr>
      </w:pPr>
      <w:r w:rsidDel="00000000" w:rsidR="00000000" w:rsidRPr="00000000">
        <w:rPr>
          <w:color w:val="365956"/>
          <w:sz w:val="22"/>
          <w:szCs w:val="22"/>
          <w:rtl w:val="0"/>
        </w:rPr>
        <w:t xml:space="preserve">AI only works if you are honest with yourself about where your own judgment ends and the tool begins. Ask these before you start something, and again before you send it.</w:t>
      </w:r>
    </w:p>
    <w:p w:rsidR="00000000" w:rsidDel="00000000" w:rsidP="00000000" w:rsidRDefault="00000000" w:rsidRPr="00000000" w14:paraId="00000007">
      <w:pPr>
        <w:spacing w:after="80" w:before="280" w:line="336" w:lineRule="auto"/>
        <w:rPr>
          <w:color w:val="365956"/>
          <w:sz w:val="22"/>
          <w:szCs w:val="22"/>
        </w:rPr>
      </w:pPr>
      <w:r w:rsidDel="00000000" w:rsidR="00000000" w:rsidRPr="00000000">
        <w:rPr>
          <w:b w:val="1"/>
          <w:bCs w:val="1"/>
          <w:color w:val="f24c27"/>
          <w:sz w:val="30"/>
          <w:szCs w:val="30"/>
          <w:rtl w:val="0"/>
        </w:rPr>
        <w:t xml:space="preserve">1.  </w:t>
      </w:r>
      <w:r w:rsidDel="00000000" w:rsidR="00000000" w:rsidRPr="00000000">
        <w:rPr>
          <w:b w:val="1"/>
          <w:bCs w:val="1"/>
          <w:color w:val="365956"/>
          <w:sz w:val="30"/>
          <w:szCs w:val="30"/>
          <w:rtl w:val="0"/>
        </w:rPr>
        <w:t xml:space="preserve">What will I never hand over?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line="336" w:lineRule="auto"/>
        <w:ind w:left="504" w:firstLine="0"/>
        <w:rPr>
          <w:color w:val="365956"/>
          <w:sz w:val="22"/>
          <w:szCs w:val="22"/>
        </w:rPr>
      </w:pPr>
      <w:r w:rsidDel="00000000" w:rsidR="00000000" w:rsidRPr="00000000">
        <w:rPr>
          <w:color w:val="707070"/>
          <w:sz w:val="20"/>
          <w:szCs w:val="20"/>
          <w:rtl w:val="0"/>
        </w:rPr>
        <w:t xml:space="preserve">Name it now, before you are tired and behind.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before="280" w:line="336" w:lineRule="auto"/>
        <w:rPr>
          <w:color w:val="365956"/>
          <w:sz w:val="22"/>
          <w:szCs w:val="22"/>
        </w:rPr>
      </w:pPr>
      <w:r w:rsidDel="00000000" w:rsidR="00000000" w:rsidRPr="00000000">
        <w:rPr>
          <w:b w:val="1"/>
          <w:bCs w:val="1"/>
          <w:color w:val="f24c27"/>
          <w:sz w:val="30"/>
          <w:szCs w:val="30"/>
          <w:rtl w:val="0"/>
        </w:rPr>
        <w:t xml:space="preserve">2.  </w:t>
      </w:r>
      <w:r w:rsidDel="00000000" w:rsidR="00000000" w:rsidRPr="00000000">
        <w:rPr>
          <w:b w:val="1"/>
          <w:bCs w:val="1"/>
          <w:color w:val="365956"/>
          <w:sz w:val="30"/>
          <w:szCs w:val="30"/>
          <w:rtl w:val="0"/>
        </w:rPr>
        <w:t xml:space="preserve">Am I still doing the hard part myself?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40" w:line="336" w:lineRule="auto"/>
        <w:ind w:left="504" w:firstLine="0"/>
        <w:rPr>
          <w:color w:val="365956"/>
          <w:sz w:val="22"/>
          <w:szCs w:val="22"/>
        </w:rPr>
      </w:pPr>
      <w:r w:rsidDel="00000000" w:rsidR="00000000" w:rsidRPr="00000000">
        <w:rPr>
          <w:color w:val="707070"/>
          <w:sz w:val="20"/>
          <w:szCs w:val="20"/>
          <w:rtl w:val="0"/>
        </w:rPr>
        <w:t xml:space="preserve">The hard part is usually the part that built your judgment in the first place.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before="280" w:line="336" w:lineRule="auto"/>
        <w:rPr>
          <w:color w:val="365956"/>
          <w:sz w:val="22"/>
          <w:szCs w:val="22"/>
        </w:rPr>
      </w:pPr>
      <w:r w:rsidDel="00000000" w:rsidR="00000000" w:rsidRPr="00000000">
        <w:rPr>
          <w:b w:val="1"/>
          <w:bCs w:val="1"/>
          <w:color w:val="f24c27"/>
          <w:sz w:val="30"/>
          <w:szCs w:val="30"/>
          <w:rtl w:val="0"/>
        </w:rPr>
        <w:t xml:space="preserve">3.  </w:t>
      </w:r>
      <w:r w:rsidDel="00000000" w:rsidR="00000000" w:rsidRPr="00000000">
        <w:rPr>
          <w:b w:val="1"/>
          <w:bCs w:val="1"/>
          <w:color w:val="365956"/>
          <w:sz w:val="30"/>
          <w:szCs w:val="30"/>
          <w:rtl w:val="0"/>
        </w:rPr>
        <w:t xml:space="preserve">Could I still do this without 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40" w:line="336" w:lineRule="auto"/>
        <w:ind w:left="504" w:firstLine="0"/>
        <w:rPr>
          <w:color w:val="365956"/>
          <w:sz w:val="22"/>
          <w:szCs w:val="22"/>
        </w:rPr>
      </w:pPr>
      <w:r w:rsidDel="00000000" w:rsidR="00000000" w:rsidRPr="00000000">
        <w:rPr>
          <w:color w:val="707070"/>
          <w:sz w:val="20"/>
          <w:szCs w:val="20"/>
          <w:rtl w:val="0"/>
        </w:rPr>
        <w:t xml:space="preserve">If the answer has quietly become no, that is the thing to notice.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0" w:before="280" w:line="336" w:lineRule="auto"/>
        <w:rPr>
          <w:color w:val="365956"/>
          <w:sz w:val="22"/>
          <w:szCs w:val="22"/>
        </w:rPr>
      </w:pPr>
      <w:r w:rsidDel="00000000" w:rsidR="00000000" w:rsidRPr="00000000">
        <w:rPr>
          <w:b w:val="1"/>
          <w:bCs w:val="1"/>
          <w:color w:val="f24c27"/>
          <w:sz w:val="30"/>
          <w:szCs w:val="30"/>
          <w:rtl w:val="0"/>
        </w:rPr>
        <w:t xml:space="preserve">4.  </w:t>
      </w:r>
      <w:r w:rsidDel="00000000" w:rsidR="00000000" w:rsidRPr="00000000">
        <w:rPr>
          <w:b w:val="1"/>
          <w:bCs w:val="1"/>
          <w:color w:val="365956"/>
          <w:sz w:val="30"/>
          <w:szCs w:val="30"/>
          <w:rtl w:val="0"/>
        </w:rPr>
        <w:t xml:space="preserve">Am I choosing to use it, or defaulting to it?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40" w:line="336" w:lineRule="auto"/>
        <w:ind w:left="504" w:firstLine="0"/>
        <w:rPr>
          <w:color w:val="365956"/>
          <w:sz w:val="22"/>
          <w:szCs w:val="22"/>
        </w:rPr>
      </w:pPr>
      <w:r w:rsidDel="00000000" w:rsidR="00000000" w:rsidRPr="00000000">
        <w:rPr>
          <w:color w:val="707070"/>
          <w:sz w:val="20"/>
          <w:szCs w:val="20"/>
          <w:rtl w:val="0"/>
        </w:rPr>
        <w:t xml:space="preserve">Reaching for it out of habit is a different decision than reaching for it on purpose.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00" w:line="336" w:lineRule="auto"/>
        <w:rPr>
          <w:color w:val="36595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/>
      <w:pict>
        <v:shape id="WordPictureWatermark1" style="position:absolute;width:645.0pt;height:833.9470588235295pt;rotation:0;z-index:-503316481;mso-position-horizontal-relative:margin;mso-position-horizontal:absolute;margin-left:-73.87500000000004pt;mso-position-vertical-relative:margin;mso-position-vertical:absolute;margin-top:-100.95832872390747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</w:pPr>
    <w:rPr>
      <w:b w:val="1"/>
      <w:bCs w:val="1"/>
      <w:color w:val="bbd37d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