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312" w:lineRule="auto"/>
        <w:rPr>
          <w:color w:val="bbd37d"/>
          <w:sz w:val="21"/>
          <w:szCs w:val="21"/>
        </w:rPr>
      </w:pPr>
      <w:r w:rsidDel="00000000" w:rsidR="00000000" w:rsidRPr="00000000">
        <w:rPr>
          <w:b w:val="1"/>
          <w:bCs w:val="1"/>
          <w:color w:val="bbd37d"/>
          <w:sz w:val="56"/>
          <w:szCs w:val="56"/>
          <w:rtl w:val="0"/>
        </w:rPr>
        <w:t xml:space="preserve">AI Use Policy Template</w:t>
      </w:r>
      <w:r w:rsidDel="00000000" w:rsidR="00000000" w:rsidRPr="00000000">
        <w:rPr>
          <w:rtl w:val="0"/>
        </w:rPr>
      </w:r>
    </w:p>
    <w:p w:rsidR="00000000" w:rsidDel="00000000" w:rsidP="00000000" w:rsidRDefault="00000000" w:rsidRPr="00000000" w14:paraId="00000002">
      <w:pPr>
        <w:spacing w:after="80" w:line="312" w:lineRule="auto"/>
        <w:rPr>
          <w:color w:val="365956"/>
          <w:sz w:val="21"/>
          <w:szCs w:val="21"/>
        </w:rPr>
      </w:pPr>
      <w:r w:rsidDel="00000000" w:rsidR="00000000" w:rsidRPr="00000000">
        <w:rPr>
          <w:b w:val="1"/>
          <w:bCs w:val="1"/>
          <w:color w:val="707070"/>
          <w:sz w:val="26"/>
          <w:szCs w:val="26"/>
          <w:rtl w:val="0"/>
        </w:rPr>
        <w:t xml:space="preserve">[COMPANY NAME]</w:t>
      </w:r>
      <w:r w:rsidDel="00000000" w:rsidR="00000000" w:rsidRPr="00000000">
        <w:rPr>
          <w:rtl w:val="0"/>
        </w:rPr>
      </w:r>
    </w:p>
    <w:p w:rsidR="00000000" w:rsidDel="00000000" w:rsidP="00000000" w:rsidRDefault="00000000" w:rsidRPr="00000000" w14:paraId="00000003">
      <w:pPr>
        <w:spacing w:after="280" w:line="312" w:lineRule="auto"/>
        <w:rPr>
          <w:color w:val="365956"/>
          <w:sz w:val="21"/>
          <w:szCs w:val="21"/>
        </w:rPr>
      </w:pPr>
      <w:r w:rsidDel="00000000" w:rsidR="00000000" w:rsidRPr="00000000">
        <w:rPr>
          <w:i w:val="1"/>
          <w:iCs w:val="1"/>
          <w:color w:val="707070"/>
          <w:sz w:val="19"/>
          <w:szCs w:val="19"/>
          <w:rtl w:val="0"/>
        </w:rPr>
        <w:t xml:space="preserve">Replace everything in brackets. This is a starting point for your own policy, </w:t>
      </w:r>
      <w:r w:rsidDel="00000000" w:rsidR="00000000" w:rsidRPr="00000000">
        <w:rPr>
          <w:b w:val="1"/>
          <w:bCs w:val="1"/>
          <w:i w:val="1"/>
          <w:iCs w:val="1"/>
          <w:color w:val="707070"/>
          <w:sz w:val="19"/>
          <w:szCs w:val="19"/>
          <w:rtl w:val="0"/>
        </w:rPr>
        <w:t xml:space="preserve">not legal advice</w:t>
      </w:r>
      <w:r w:rsidDel="00000000" w:rsidR="00000000" w:rsidRPr="00000000">
        <w:rPr>
          <w:i w:val="1"/>
          <w:iCs w:val="1"/>
          <w:color w:val="707070"/>
          <w:sz w:val="19"/>
          <w:szCs w:val="19"/>
          <w:rtl w:val="0"/>
        </w:rPr>
        <w:t xml:space="preserve">. Have your counsel and whoever handles compliance review it before you adopt it.</w:t>
      </w:r>
      <w:r w:rsidDel="00000000" w:rsidR="00000000" w:rsidRPr="00000000">
        <w:rPr>
          <w:rtl w:val="0"/>
        </w:rPr>
      </w:r>
    </w:p>
    <w:p w:rsidR="00000000" w:rsidDel="00000000" w:rsidP="00000000" w:rsidRDefault="00000000" w:rsidRPr="00000000" w14:paraId="00000004">
      <w:pPr>
        <w:spacing w:after="80" w:before="320" w:line="312" w:lineRule="auto"/>
        <w:rPr>
          <w:color w:val="365956"/>
          <w:sz w:val="21"/>
          <w:szCs w:val="21"/>
        </w:rPr>
      </w:pPr>
      <w:r w:rsidDel="00000000" w:rsidR="00000000" w:rsidRPr="00000000">
        <w:rPr>
          <w:b w:val="1"/>
          <w:bCs w:val="1"/>
          <w:color w:val="365956"/>
          <w:sz w:val="32"/>
          <w:szCs w:val="32"/>
          <w:rtl w:val="0"/>
        </w:rPr>
        <w:t xml:space="preserve">1. Why this exists</w:t>
      </w:r>
      <w:r w:rsidDel="00000000" w:rsidR="00000000" w:rsidRPr="00000000">
        <w:rPr>
          <w:rtl w:val="0"/>
        </w:rPr>
      </w:r>
    </w:p>
    <w:p w:rsidR="00000000" w:rsidDel="00000000" w:rsidP="00000000" w:rsidRDefault="00000000" w:rsidRPr="00000000" w14:paraId="00000005">
      <w:pPr>
        <w:spacing w:line="312" w:lineRule="auto"/>
        <w:rPr>
          <w:color w:val="365956"/>
          <w:sz w:val="21"/>
          <w:szCs w:val="21"/>
        </w:rPr>
      </w:pPr>
      <w:r w:rsidDel="00000000" w:rsidR="00000000" w:rsidRPr="00000000">
        <w:rPr>
          <w:color w:val="365956"/>
          <w:sz w:val="21"/>
          <w:szCs w:val="21"/>
          <w:rtl w:val="0"/>
        </w:rPr>
        <w:t xml:space="preserve">[Company] uses AI tools because they save time and, used well, improve the work. This policy explains what is allowed, what is not, and who is responsible for the output.</w:t>
      </w:r>
    </w:p>
    <w:p w:rsidR="00000000" w:rsidDel="00000000" w:rsidP="00000000" w:rsidRDefault="00000000" w:rsidRPr="00000000" w14:paraId="00000006">
      <w:pPr>
        <w:spacing w:line="312" w:lineRule="auto"/>
        <w:rPr>
          <w:color w:val="365956"/>
          <w:sz w:val="21"/>
          <w:szCs w:val="21"/>
        </w:rPr>
      </w:pPr>
      <w:r w:rsidDel="00000000" w:rsidR="00000000" w:rsidRPr="00000000">
        <w:rPr>
          <w:color w:val="365956"/>
          <w:sz w:val="21"/>
          <w:szCs w:val="21"/>
          <w:rtl w:val="0"/>
        </w:rPr>
        <w:t xml:space="preserve">The policy applies to every employee, contractor and vendor doing work for [Company], whether they are using a company account or their own.</w:t>
      </w:r>
    </w:p>
    <w:p w:rsidR="00000000" w:rsidDel="00000000" w:rsidP="00000000" w:rsidRDefault="00000000" w:rsidRPr="00000000" w14:paraId="00000007">
      <w:pPr>
        <w:spacing w:after="80" w:before="320" w:line="312" w:lineRule="auto"/>
        <w:rPr>
          <w:color w:val="365956"/>
          <w:sz w:val="21"/>
          <w:szCs w:val="21"/>
        </w:rPr>
      </w:pPr>
      <w:r w:rsidDel="00000000" w:rsidR="00000000" w:rsidRPr="00000000">
        <w:rPr>
          <w:b w:val="1"/>
          <w:bCs w:val="1"/>
          <w:color w:val="365956"/>
          <w:sz w:val="32"/>
          <w:szCs w:val="32"/>
          <w:rtl w:val="0"/>
        </w:rPr>
        <w:t xml:space="preserve">2. Approved tools</w:t>
      </w:r>
      <w:r w:rsidDel="00000000" w:rsidR="00000000" w:rsidRPr="00000000">
        <w:rPr>
          <w:rtl w:val="0"/>
        </w:rPr>
      </w:r>
    </w:p>
    <w:p w:rsidR="00000000" w:rsidDel="00000000" w:rsidP="00000000" w:rsidRDefault="00000000" w:rsidRPr="00000000" w14:paraId="00000008">
      <w:pPr>
        <w:spacing w:line="312" w:lineRule="auto"/>
        <w:rPr>
          <w:color w:val="365956"/>
          <w:sz w:val="21"/>
          <w:szCs w:val="21"/>
        </w:rPr>
      </w:pPr>
      <w:r w:rsidDel="00000000" w:rsidR="00000000" w:rsidRPr="00000000">
        <w:rPr>
          <w:color w:val="365956"/>
          <w:sz w:val="21"/>
          <w:szCs w:val="21"/>
          <w:rtl w:val="0"/>
        </w:rPr>
        <w:t xml:space="preserve">These are the only tools approved for [Company] work:</w:t>
      </w:r>
    </w:p>
    <w:p w:rsidR="00000000" w:rsidDel="00000000" w:rsidP="00000000" w:rsidRDefault="00000000" w:rsidRPr="00000000" w14:paraId="00000009">
      <w:pPr>
        <w:numPr>
          <w:ilvl w:val="0"/>
          <w:numId w:val="1"/>
        </w:numPr>
        <w:spacing w:after="0" w:line="312" w:lineRule="auto"/>
        <w:ind w:left="360"/>
        <w:rPr>
          <w:color w:val="365956"/>
          <w:sz w:val="21"/>
          <w:szCs w:val="21"/>
        </w:rPr>
      </w:pPr>
      <w:r w:rsidDel="00000000" w:rsidR="00000000" w:rsidRPr="00000000">
        <w:rPr>
          <w:color w:val="365956"/>
          <w:sz w:val="21"/>
          <w:szCs w:val="21"/>
          <w:rtl w:val="0"/>
        </w:rPr>
        <w:t xml:space="preserve">[Tool] — approved for [what]</w:t>
      </w:r>
    </w:p>
    <w:p w:rsidR="00000000" w:rsidDel="00000000" w:rsidP="00000000" w:rsidRDefault="00000000" w:rsidRPr="00000000" w14:paraId="0000000A">
      <w:pPr>
        <w:numPr>
          <w:ilvl w:val="0"/>
          <w:numId w:val="1"/>
        </w:numPr>
        <w:spacing w:after="0" w:line="312" w:lineRule="auto"/>
        <w:ind w:left="360"/>
        <w:rPr>
          <w:color w:val="365956"/>
          <w:sz w:val="21"/>
          <w:szCs w:val="21"/>
        </w:rPr>
      </w:pPr>
      <w:r w:rsidDel="00000000" w:rsidR="00000000" w:rsidRPr="00000000">
        <w:rPr>
          <w:color w:val="365956"/>
          <w:sz w:val="21"/>
          <w:szCs w:val="21"/>
          <w:rtl w:val="0"/>
        </w:rPr>
        <w:t xml:space="preserve">[Tool] — approved for [what]</w:t>
      </w:r>
    </w:p>
    <w:p w:rsidR="00000000" w:rsidDel="00000000" w:rsidP="00000000" w:rsidRDefault="00000000" w:rsidRPr="00000000" w14:paraId="0000000B">
      <w:pPr>
        <w:numPr>
          <w:ilvl w:val="0"/>
          <w:numId w:val="1"/>
        </w:numPr>
        <w:spacing w:after="60" w:line="312" w:lineRule="auto"/>
        <w:ind w:left="360"/>
        <w:rPr>
          <w:color w:val="365956"/>
          <w:sz w:val="21"/>
          <w:szCs w:val="21"/>
        </w:rPr>
      </w:pPr>
      <w:r w:rsidDel="00000000" w:rsidR="00000000" w:rsidRPr="00000000">
        <w:rPr>
          <w:color w:val="365956"/>
          <w:sz w:val="21"/>
          <w:szCs w:val="21"/>
          <w:rtl w:val="0"/>
        </w:rPr>
        <w:t xml:space="preserve">[Tool] — approved for [what]</w:t>
      </w:r>
    </w:p>
    <w:p w:rsidR="00000000" w:rsidDel="00000000" w:rsidP="00000000" w:rsidRDefault="00000000" w:rsidRPr="00000000" w14:paraId="0000000C">
      <w:pPr>
        <w:spacing w:line="312" w:lineRule="auto"/>
        <w:rPr>
          <w:color w:val="365956"/>
          <w:sz w:val="21"/>
          <w:szCs w:val="21"/>
        </w:rPr>
      </w:pPr>
      <w:r w:rsidDel="00000000" w:rsidR="00000000" w:rsidRPr="00000000">
        <w:rPr>
          <w:color w:val="365956"/>
          <w:sz w:val="21"/>
          <w:szCs w:val="21"/>
          <w:rtl w:val="0"/>
        </w:rPr>
        <w:t xml:space="preserve">If you want to use something that is not on this list, ask [name or role] first.</w:t>
      </w:r>
    </w:p>
    <w:p w:rsidR="00000000" w:rsidDel="00000000" w:rsidP="00000000" w:rsidRDefault="00000000" w:rsidRPr="00000000" w14:paraId="0000000D">
      <w:pPr>
        <w:spacing w:line="312" w:lineRule="auto"/>
        <w:rPr>
          <w:color w:val="365956"/>
          <w:sz w:val="21"/>
          <w:szCs w:val="21"/>
        </w:rPr>
      </w:pPr>
      <w:r w:rsidDel="00000000" w:rsidR="00000000" w:rsidRPr="00000000">
        <w:rPr>
          <w:color w:val="365956"/>
          <w:sz w:val="21"/>
          <w:szCs w:val="21"/>
          <w:rtl w:val="0"/>
        </w:rPr>
        <w:t xml:space="preserve">If you are already using something that is not on this list, tell [name or role]. We cannot protect what we do not know about.</w:t>
      </w:r>
    </w:p>
    <w:p w:rsidR="00000000" w:rsidDel="00000000" w:rsidP="00000000" w:rsidRDefault="00000000" w:rsidRPr="00000000" w14:paraId="0000000E">
      <w:pPr>
        <w:spacing w:after="80" w:before="320" w:line="312" w:lineRule="auto"/>
        <w:rPr>
          <w:color w:val="365956"/>
          <w:sz w:val="21"/>
          <w:szCs w:val="21"/>
        </w:rPr>
      </w:pPr>
      <w:r w:rsidDel="00000000" w:rsidR="00000000" w:rsidRPr="00000000">
        <w:rPr>
          <w:b w:val="1"/>
          <w:bCs w:val="1"/>
          <w:color w:val="365956"/>
          <w:sz w:val="32"/>
          <w:szCs w:val="32"/>
          <w:rtl w:val="0"/>
        </w:rPr>
        <w:t xml:space="preserve">3. What it is for</w:t>
      </w:r>
      <w:r w:rsidDel="00000000" w:rsidR="00000000" w:rsidRPr="00000000">
        <w:rPr>
          <w:rtl w:val="0"/>
        </w:rPr>
      </w:r>
    </w:p>
    <w:p w:rsidR="00000000" w:rsidDel="00000000" w:rsidP="00000000" w:rsidRDefault="00000000" w:rsidRPr="00000000" w14:paraId="0000000F">
      <w:pPr>
        <w:spacing w:after="60" w:line="312" w:lineRule="auto"/>
        <w:rPr>
          <w:color w:val="365956"/>
          <w:sz w:val="21"/>
          <w:szCs w:val="21"/>
        </w:rPr>
      </w:pPr>
      <w:r w:rsidDel="00000000" w:rsidR="00000000" w:rsidRPr="00000000">
        <w:rPr>
          <w:b w:val="1"/>
          <w:bCs w:val="1"/>
          <w:color w:val="365956"/>
          <w:sz w:val="21"/>
          <w:szCs w:val="21"/>
          <w:rtl w:val="0"/>
        </w:rPr>
        <w:t xml:space="preserve">Approved without sign-off:</w:t>
      </w:r>
      <w:r w:rsidDel="00000000" w:rsidR="00000000" w:rsidRPr="00000000">
        <w:rPr>
          <w:rtl w:val="0"/>
        </w:rPr>
      </w:r>
    </w:p>
    <w:p w:rsidR="00000000" w:rsidDel="00000000" w:rsidP="00000000" w:rsidRDefault="00000000" w:rsidRPr="00000000" w14:paraId="00000010">
      <w:pPr>
        <w:numPr>
          <w:ilvl w:val="0"/>
          <w:numId w:val="1"/>
        </w:numPr>
        <w:spacing w:after="0" w:line="312" w:lineRule="auto"/>
        <w:ind w:left="360"/>
        <w:rPr>
          <w:color w:val="365956"/>
          <w:sz w:val="21"/>
          <w:szCs w:val="21"/>
        </w:rPr>
      </w:pPr>
      <w:r w:rsidDel="00000000" w:rsidR="00000000" w:rsidRPr="00000000">
        <w:rPr>
          <w:color w:val="365956"/>
          <w:sz w:val="21"/>
          <w:szCs w:val="21"/>
          <w:rtl w:val="0"/>
        </w:rPr>
        <w:t xml:space="preserve">[Summarizing internal documents and meetings]</w:t>
      </w:r>
    </w:p>
    <w:p w:rsidR="00000000" w:rsidDel="00000000" w:rsidP="00000000" w:rsidRDefault="00000000" w:rsidRPr="00000000" w14:paraId="00000011">
      <w:pPr>
        <w:numPr>
          <w:ilvl w:val="0"/>
          <w:numId w:val="1"/>
        </w:numPr>
        <w:spacing w:after="0" w:line="312" w:lineRule="auto"/>
        <w:ind w:left="360"/>
        <w:rPr>
          <w:color w:val="365956"/>
          <w:sz w:val="21"/>
          <w:szCs w:val="21"/>
        </w:rPr>
      </w:pPr>
      <w:r w:rsidDel="00000000" w:rsidR="00000000" w:rsidRPr="00000000">
        <w:rPr>
          <w:color w:val="365956"/>
          <w:sz w:val="21"/>
          <w:szCs w:val="21"/>
          <w:rtl w:val="0"/>
        </w:rPr>
        <w:t xml:space="preserve">[First drafts of internal communication]</w:t>
      </w:r>
    </w:p>
    <w:p w:rsidR="00000000" w:rsidDel="00000000" w:rsidP="00000000" w:rsidRDefault="00000000" w:rsidRPr="00000000" w14:paraId="00000012">
      <w:pPr>
        <w:numPr>
          <w:ilvl w:val="0"/>
          <w:numId w:val="1"/>
        </w:numPr>
        <w:spacing w:after="0" w:line="312" w:lineRule="auto"/>
        <w:ind w:left="360"/>
        <w:rPr>
          <w:color w:val="365956"/>
          <w:sz w:val="21"/>
          <w:szCs w:val="21"/>
        </w:rPr>
      </w:pPr>
      <w:r w:rsidDel="00000000" w:rsidR="00000000" w:rsidRPr="00000000">
        <w:rPr>
          <w:color w:val="365956"/>
          <w:sz w:val="21"/>
          <w:szCs w:val="21"/>
          <w:rtl w:val="0"/>
        </w:rPr>
        <w:t xml:space="preserve">[Research, with sources checked]</w:t>
      </w:r>
    </w:p>
    <w:p w:rsidR="00000000" w:rsidDel="00000000" w:rsidP="00000000" w:rsidRDefault="00000000" w:rsidRPr="00000000" w14:paraId="00000013">
      <w:pPr>
        <w:numPr>
          <w:ilvl w:val="0"/>
          <w:numId w:val="1"/>
        </w:numPr>
        <w:spacing w:after="60" w:line="312" w:lineRule="auto"/>
        <w:ind w:left="360"/>
        <w:rPr>
          <w:color w:val="365956"/>
          <w:sz w:val="21"/>
          <w:szCs w:val="21"/>
        </w:rPr>
      </w:pPr>
      <w:r w:rsidDel="00000000" w:rsidR="00000000" w:rsidRPr="00000000">
        <w:rPr>
          <w:color w:val="365956"/>
          <w:sz w:val="21"/>
          <w:szCs w:val="21"/>
          <w:rtl w:val="0"/>
        </w:rPr>
        <w:t xml:space="preserve">[Formatting, sorting, cleanup and other mechanical work]</w:t>
      </w:r>
    </w:p>
    <w:p w:rsidR="00000000" w:rsidDel="00000000" w:rsidP="00000000" w:rsidRDefault="00000000" w:rsidRPr="00000000" w14:paraId="00000014">
      <w:pPr>
        <w:spacing w:after="60" w:line="312" w:lineRule="auto"/>
        <w:rPr>
          <w:b w:val="1"/>
          <w:bCs w:val="1"/>
          <w:color w:val="365956"/>
          <w:sz w:val="21"/>
          <w:szCs w:val="21"/>
        </w:rPr>
      </w:pPr>
      <w:r w:rsidDel="00000000" w:rsidR="00000000" w:rsidRPr="00000000">
        <w:rPr>
          <w:rtl w:val="0"/>
        </w:rPr>
      </w:r>
    </w:p>
    <w:p w:rsidR="00000000" w:rsidDel="00000000" w:rsidP="00000000" w:rsidRDefault="00000000" w:rsidRPr="00000000" w14:paraId="00000015">
      <w:pPr>
        <w:spacing w:after="60" w:line="312" w:lineRule="auto"/>
        <w:rPr>
          <w:color w:val="365956"/>
          <w:sz w:val="21"/>
          <w:szCs w:val="21"/>
        </w:rPr>
      </w:pPr>
      <w:r w:rsidDel="00000000" w:rsidR="00000000" w:rsidRPr="00000000">
        <w:rPr>
          <w:b w:val="1"/>
          <w:bCs w:val="1"/>
          <w:color w:val="365956"/>
          <w:sz w:val="21"/>
          <w:szCs w:val="21"/>
          <w:rtl w:val="0"/>
        </w:rPr>
        <w:t xml:space="preserve">Requires written sign-off from [name or role]:</w:t>
      </w:r>
      <w:r w:rsidDel="00000000" w:rsidR="00000000" w:rsidRPr="00000000">
        <w:rPr>
          <w:rtl w:val="0"/>
        </w:rPr>
      </w:r>
    </w:p>
    <w:p w:rsidR="00000000" w:rsidDel="00000000" w:rsidP="00000000" w:rsidRDefault="00000000" w:rsidRPr="00000000" w14:paraId="00000016">
      <w:pPr>
        <w:numPr>
          <w:ilvl w:val="0"/>
          <w:numId w:val="1"/>
        </w:numPr>
        <w:spacing w:after="0" w:line="312" w:lineRule="auto"/>
        <w:ind w:left="360"/>
        <w:rPr>
          <w:color w:val="365956"/>
          <w:sz w:val="21"/>
          <w:szCs w:val="21"/>
        </w:rPr>
      </w:pPr>
      <w:r w:rsidDel="00000000" w:rsidR="00000000" w:rsidRPr="00000000">
        <w:rPr>
          <w:color w:val="365956"/>
          <w:sz w:val="21"/>
          <w:szCs w:val="21"/>
          <w:rtl w:val="0"/>
        </w:rPr>
        <w:t xml:space="preserve">[Anything that goes to a client, customer or partner]</w:t>
      </w:r>
    </w:p>
    <w:p w:rsidR="00000000" w:rsidDel="00000000" w:rsidP="00000000" w:rsidRDefault="00000000" w:rsidRPr="00000000" w14:paraId="00000017">
      <w:pPr>
        <w:numPr>
          <w:ilvl w:val="0"/>
          <w:numId w:val="1"/>
        </w:numPr>
        <w:spacing w:after="0" w:line="312" w:lineRule="auto"/>
        <w:ind w:left="360"/>
        <w:rPr>
          <w:color w:val="365956"/>
          <w:sz w:val="21"/>
          <w:szCs w:val="21"/>
        </w:rPr>
      </w:pPr>
      <w:r w:rsidDel="00000000" w:rsidR="00000000" w:rsidRPr="00000000">
        <w:rPr>
          <w:color w:val="365956"/>
          <w:sz w:val="21"/>
          <w:szCs w:val="21"/>
          <w:rtl w:val="0"/>
        </w:rPr>
        <w:t xml:space="preserve">[Hiring, performance and personnel decisions]</w:t>
      </w:r>
    </w:p>
    <w:p w:rsidR="00000000" w:rsidDel="00000000" w:rsidP="00000000" w:rsidRDefault="00000000" w:rsidRPr="00000000" w14:paraId="00000018">
      <w:pPr>
        <w:numPr>
          <w:ilvl w:val="0"/>
          <w:numId w:val="1"/>
        </w:numPr>
        <w:spacing w:after="0" w:line="312" w:lineRule="auto"/>
        <w:ind w:left="360"/>
        <w:rPr>
          <w:color w:val="365956"/>
          <w:sz w:val="21"/>
          <w:szCs w:val="21"/>
        </w:rPr>
      </w:pPr>
      <w:r w:rsidDel="00000000" w:rsidR="00000000" w:rsidRPr="00000000">
        <w:rPr>
          <w:color w:val="365956"/>
          <w:sz w:val="21"/>
          <w:szCs w:val="21"/>
          <w:rtl w:val="0"/>
        </w:rPr>
        <w:t xml:space="preserve">[Pricing, bids and proposals]</w:t>
      </w:r>
    </w:p>
    <w:p w:rsidR="00000000" w:rsidDel="00000000" w:rsidP="00000000" w:rsidRDefault="00000000" w:rsidRPr="00000000" w14:paraId="00000019">
      <w:pPr>
        <w:numPr>
          <w:ilvl w:val="0"/>
          <w:numId w:val="1"/>
        </w:numPr>
        <w:spacing w:after="60" w:line="312" w:lineRule="auto"/>
        <w:ind w:left="360"/>
        <w:rPr>
          <w:color w:val="365956"/>
          <w:sz w:val="21"/>
          <w:szCs w:val="21"/>
        </w:rPr>
      </w:pPr>
      <w:r w:rsidDel="00000000" w:rsidR="00000000" w:rsidRPr="00000000">
        <w:rPr>
          <w:color w:val="365956"/>
          <w:sz w:val="21"/>
          <w:szCs w:val="21"/>
          <w:rtl w:val="0"/>
        </w:rPr>
        <w:t xml:space="preserve">[Legal, safety and security decisions]</w:t>
      </w:r>
    </w:p>
    <w:p w:rsidR="00000000" w:rsidDel="00000000" w:rsidP="00000000" w:rsidRDefault="00000000" w:rsidRPr="00000000" w14:paraId="0000001A">
      <w:pPr>
        <w:spacing w:after="80" w:before="320" w:line="312" w:lineRule="auto"/>
        <w:rPr>
          <w:color w:val="365956"/>
          <w:sz w:val="21"/>
          <w:szCs w:val="21"/>
        </w:rPr>
      </w:pPr>
      <w:r w:rsidDel="00000000" w:rsidR="00000000" w:rsidRPr="00000000">
        <w:rPr>
          <w:b w:val="1"/>
          <w:bCs w:val="1"/>
          <w:color w:val="365956"/>
          <w:sz w:val="32"/>
          <w:szCs w:val="32"/>
          <w:rtl w:val="0"/>
        </w:rPr>
        <w:t xml:space="preserve">4. What never goes in</w:t>
      </w:r>
      <w:r w:rsidDel="00000000" w:rsidR="00000000" w:rsidRPr="00000000">
        <w:rPr>
          <w:rtl w:val="0"/>
        </w:rPr>
      </w:r>
    </w:p>
    <w:p w:rsidR="00000000" w:rsidDel="00000000" w:rsidP="00000000" w:rsidRDefault="00000000" w:rsidRPr="00000000" w14:paraId="0000001B">
      <w:pPr>
        <w:spacing w:line="312" w:lineRule="auto"/>
        <w:rPr>
          <w:color w:val="365956"/>
          <w:sz w:val="21"/>
          <w:szCs w:val="21"/>
        </w:rPr>
      </w:pPr>
      <w:r w:rsidDel="00000000" w:rsidR="00000000" w:rsidRPr="00000000">
        <w:rPr>
          <w:color w:val="365956"/>
          <w:sz w:val="21"/>
          <w:szCs w:val="21"/>
          <w:rtl w:val="0"/>
        </w:rPr>
        <w:t xml:space="preserve">Do not enter any of the following into an AI tool:</w:t>
      </w:r>
    </w:p>
    <w:p w:rsidR="00000000" w:rsidDel="00000000" w:rsidP="00000000" w:rsidRDefault="00000000" w:rsidRPr="00000000" w14:paraId="0000001C">
      <w:pPr>
        <w:numPr>
          <w:ilvl w:val="0"/>
          <w:numId w:val="1"/>
        </w:numPr>
        <w:spacing w:after="0" w:line="312" w:lineRule="auto"/>
        <w:ind w:left="360"/>
        <w:rPr>
          <w:color w:val="365956"/>
          <w:sz w:val="21"/>
          <w:szCs w:val="21"/>
        </w:rPr>
      </w:pPr>
      <w:r w:rsidDel="00000000" w:rsidR="00000000" w:rsidRPr="00000000">
        <w:rPr>
          <w:color w:val="365956"/>
          <w:sz w:val="21"/>
          <w:szCs w:val="21"/>
          <w:rtl w:val="0"/>
        </w:rPr>
        <w:t xml:space="preserve">Customer or client information</w:t>
      </w:r>
    </w:p>
    <w:p w:rsidR="00000000" w:rsidDel="00000000" w:rsidP="00000000" w:rsidRDefault="00000000" w:rsidRPr="00000000" w14:paraId="0000001D">
      <w:pPr>
        <w:numPr>
          <w:ilvl w:val="0"/>
          <w:numId w:val="1"/>
        </w:numPr>
        <w:spacing w:after="0" w:line="312" w:lineRule="auto"/>
        <w:ind w:left="360"/>
        <w:rPr>
          <w:color w:val="365956"/>
          <w:sz w:val="21"/>
          <w:szCs w:val="21"/>
        </w:rPr>
      </w:pPr>
      <w:r w:rsidDel="00000000" w:rsidR="00000000" w:rsidRPr="00000000">
        <w:rPr>
          <w:color w:val="365956"/>
          <w:sz w:val="21"/>
          <w:szCs w:val="21"/>
          <w:rtl w:val="0"/>
        </w:rPr>
        <w:t xml:space="preserve">Employee personal information</w:t>
      </w:r>
    </w:p>
    <w:p w:rsidR="00000000" w:rsidDel="00000000" w:rsidP="00000000" w:rsidRDefault="00000000" w:rsidRPr="00000000" w14:paraId="0000001E">
      <w:pPr>
        <w:numPr>
          <w:ilvl w:val="0"/>
          <w:numId w:val="1"/>
        </w:numPr>
        <w:spacing w:after="0" w:line="312" w:lineRule="auto"/>
        <w:ind w:left="360"/>
        <w:rPr>
          <w:color w:val="365956"/>
          <w:sz w:val="21"/>
          <w:szCs w:val="21"/>
        </w:rPr>
      </w:pPr>
      <w:r w:rsidDel="00000000" w:rsidR="00000000" w:rsidRPr="00000000">
        <w:rPr>
          <w:color w:val="365956"/>
          <w:sz w:val="21"/>
          <w:szCs w:val="21"/>
          <w:rtl w:val="0"/>
        </w:rPr>
        <w:t xml:space="preserve">Financial records and account details</w:t>
      </w:r>
    </w:p>
    <w:p w:rsidR="00000000" w:rsidDel="00000000" w:rsidP="00000000" w:rsidRDefault="00000000" w:rsidRPr="00000000" w14:paraId="0000001F">
      <w:pPr>
        <w:numPr>
          <w:ilvl w:val="0"/>
          <w:numId w:val="1"/>
        </w:numPr>
        <w:spacing w:after="0" w:line="312" w:lineRule="auto"/>
        <w:ind w:left="360"/>
        <w:rPr>
          <w:color w:val="365956"/>
          <w:sz w:val="21"/>
          <w:szCs w:val="21"/>
        </w:rPr>
      </w:pPr>
      <w:r w:rsidDel="00000000" w:rsidR="00000000" w:rsidRPr="00000000">
        <w:rPr>
          <w:color w:val="365956"/>
          <w:sz w:val="21"/>
          <w:szCs w:val="21"/>
          <w:rtl w:val="0"/>
        </w:rPr>
        <w:t xml:space="preserve">Passwords, keys and credentials</w:t>
      </w:r>
    </w:p>
    <w:p w:rsidR="00000000" w:rsidDel="00000000" w:rsidP="00000000" w:rsidRDefault="00000000" w:rsidRPr="00000000" w14:paraId="00000020">
      <w:pPr>
        <w:numPr>
          <w:ilvl w:val="0"/>
          <w:numId w:val="1"/>
        </w:numPr>
        <w:spacing w:after="60" w:line="312" w:lineRule="auto"/>
        <w:ind w:left="360"/>
        <w:rPr>
          <w:color w:val="365956"/>
          <w:sz w:val="21"/>
          <w:szCs w:val="21"/>
        </w:rPr>
      </w:pPr>
      <w:r w:rsidDel="00000000" w:rsidR="00000000" w:rsidRPr="00000000">
        <w:rPr>
          <w:color w:val="365956"/>
          <w:sz w:val="21"/>
          <w:szCs w:val="21"/>
          <w:rtl w:val="0"/>
        </w:rPr>
        <w:t xml:space="preserve">Anything covered by a contract, regulation or classification that restricts where it can be stored or processed</w:t>
      </w:r>
    </w:p>
    <w:p w:rsidR="00000000" w:rsidDel="00000000" w:rsidP="00000000" w:rsidRDefault="00000000" w:rsidRPr="00000000" w14:paraId="00000021">
      <w:pPr>
        <w:spacing w:line="312" w:lineRule="auto"/>
        <w:rPr>
          <w:color w:val="365956"/>
          <w:sz w:val="21"/>
          <w:szCs w:val="21"/>
        </w:rPr>
      </w:pPr>
      <w:r w:rsidDel="00000000" w:rsidR="00000000" w:rsidRPr="00000000">
        <w:rPr>
          <w:i w:val="1"/>
          <w:iCs w:val="1"/>
          <w:color w:val="365956"/>
          <w:sz w:val="21"/>
          <w:szCs w:val="21"/>
          <w:rtl w:val="0"/>
        </w:rPr>
        <w:t xml:space="preserve">If you are not certain which category something falls into, ask [compliance or security contact]. Asking first is always the default.</w:t>
      </w:r>
      <w:r w:rsidDel="00000000" w:rsidR="00000000" w:rsidRPr="00000000">
        <w:rPr>
          <w:rtl w:val="0"/>
        </w:rPr>
      </w:r>
    </w:p>
    <w:p w:rsidR="00000000" w:rsidDel="00000000" w:rsidP="00000000" w:rsidRDefault="00000000" w:rsidRPr="00000000" w14:paraId="00000022">
      <w:pPr>
        <w:spacing w:after="80" w:before="320" w:line="312" w:lineRule="auto"/>
        <w:rPr>
          <w:color w:val="365956"/>
          <w:sz w:val="21"/>
          <w:szCs w:val="21"/>
        </w:rPr>
      </w:pPr>
      <w:r w:rsidDel="00000000" w:rsidR="00000000" w:rsidRPr="00000000">
        <w:rPr>
          <w:b w:val="1"/>
          <w:bCs w:val="1"/>
          <w:color w:val="365956"/>
          <w:sz w:val="32"/>
          <w:szCs w:val="32"/>
          <w:rtl w:val="0"/>
        </w:rPr>
        <w:t xml:space="preserve">5. How we work with it</w:t>
      </w:r>
      <w:r w:rsidDel="00000000" w:rsidR="00000000" w:rsidRPr="00000000">
        <w:rPr>
          <w:rtl w:val="0"/>
        </w:rPr>
      </w:r>
    </w:p>
    <w:p w:rsidR="00000000" w:rsidDel="00000000" w:rsidP="00000000" w:rsidRDefault="00000000" w:rsidRPr="00000000" w14:paraId="00000023">
      <w:pPr>
        <w:spacing w:after="120" w:line="312" w:lineRule="auto"/>
        <w:rPr>
          <w:color w:val="365956"/>
          <w:sz w:val="21"/>
          <w:szCs w:val="21"/>
        </w:rPr>
      </w:pPr>
      <w:r w:rsidDel="00000000" w:rsidR="00000000" w:rsidRPr="00000000">
        <w:rPr>
          <w:color w:val="365956"/>
          <w:sz w:val="21"/>
          <w:szCs w:val="21"/>
          <w:rtl w:val="0"/>
        </w:rPr>
        <w:t xml:space="preserve">Every use of AI at [Company] follows the same four steps.</w:t>
      </w:r>
    </w:p>
    <w:p w:rsidR="00000000" w:rsidDel="00000000" w:rsidP="00000000" w:rsidRDefault="00000000" w:rsidRPr="00000000" w14:paraId="00000024">
      <w:pPr>
        <w:spacing w:after="100" w:line="312" w:lineRule="auto"/>
        <w:rPr>
          <w:color w:val="365956"/>
          <w:sz w:val="21"/>
          <w:szCs w:val="21"/>
        </w:rPr>
      </w:pPr>
      <w:r w:rsidDel="00000000" w:rsidR="00000000" w:rsidRPr="00000000">
        <w:rPr>
          <w:b w:val="1"/>
          <w:bCs w:val="1"/>
          <w:color w:val="f24c27"/>
          <w:sz w:val="21"/>
          <w:szCs w:val="21"/>
          <w:rtl w:val="0"/>
        </w:rPr>
        <w:t xml:space="preserve">DEFINE. </w:t>
      </w:r>
      <w:r w:rsidDel="00000000" w:rsidR="00000000" w:rsidRPr="00000000">
        <w:rPr>
          <w:color w:val="365956"/>
          <w:sz w:val="21"/>
          <w:szCs w:val="21"/>
          <w:rtl w:val="0"/>
        </w:rPr>
        <w:t xml:space="preserve">What is the task, what are the steps, and what does done look like? This is determined before the tool is opened.</w:t>
      </w:r>
    </w:p>
    <w:p w:rsidR="00000000" w:rsidDel="00000000" w:rsidP="00000000" w:rsidRDefault="00000000" w:rsidRPr="00000000" w14:paraId="00000025">
      <w:pPr>
        <w:spacing w:after="100" w:line="312" w:lineRule="auto"/>
        <w:rPr>
          <w:color w:val="365956"/>
          <w:sz w:val="21"/>
          <w:szCs w:val="21"/>
        </w:rPr>
      </w:pPr>
      <w:r w:rsidDel="00000000" w:rsidR="00000000" w:rsidRPr="00000000">
        <w:rPr>
          <w:b w:val="1"/>
          <w:bCs w:val="1"/>
          <w:color w:val="f24c27"/>
          <w:sz w:val="21"/>
          <w:szCs w:val="21"/>
          <w:rtl w:val="0"/>
        </w:rPr>
        <w:t xml:space="preserve">DRAFT. </w:t>
      </w:r>
      <w:r w:rsidDel="00000000" w:rsidR="00000000" w:rsidRPr="00000000">
        <w:rPr>
          <w:color w:val="365956"/>
          <w:sz w:val="21"/>
          <w:szCs w:val="21"/>
          <w:rtl w:val="0"/>
        </w:rPr>
        <w:t xml:space="preserve">Nothing AI produces is final.</w:t>
      </w:r>
    </w:p>
    <w:p w:rsidR="00000000" w:rsidDel="00000000" w:rsidP="00000000" w:rsidRDefault="00000000" w:rsidRPr="00000000" w14:paraId="00000026">
      <w:pPr>
        <w:spacing w:after="100" w:line="312" w:lineRule="auto"/>
        <w:rPr>
          <w:color w:val="365956"/>
          <w:sz w:val="21"/>
          <w:szCs w:val="21"/>
        </w:rPr>
      </w:pPr>
      <w:r w:rsidDel="00000000" w:rsidR="00000000" w:rsidRPr="00000000">
        <w:rPr>
          <w:b w:val="1"/>
          <w:bCs w:val="1"/>
          <w:color w:val="f24c27"/>
          <w:sz w:val="21"/>
          <w:szCs w:val="21"/>
          <w:rtl w:val="0"/>
        </w:rPr>
        <w:t xml:space="preserve">CHECK. </w:t>
      </w:r>
      <w:r w:rsidDel="00000000" w:rsidR="00000000" w:rsidRPr="00000000">
        <w:rPr>
          <w:color w:val="365956"/>
          <w:sz w:val="21"/>
          <w:szCs w:val="21"/>
          <w:rtl w:val="0"/>
        </w:rPr>
        <w:t xml:space="preserve">Confirm the facts, the numbers and the sources. Open anything it cites.</w:t>
      </w:r>
    </w:p>
    <w:p w:rsidR="00000000" w:rsidDel="00000000" w:rsidP="00000000" w:rsidRDefault="00000000" w:rsidRPr="00000000" w14:paraId="00000027">
      <w:pPr>
        <w:spacing w:after="100" w:line="312" w:lineRule="auto"/>
        <w:rPr>
          <w:color w:val="365956"/>
          <w:sz w:val="21"/>
          <w:szCs w:val="21"/>
        </w:rPr>
      </w:pPr>
      <w:r w:rsidDel="00000000" w:rsidR="00000000" w:rsidRPr="00000000">
        <w:rPr>
          <w:b w:val="1"/>
          <w:bCs w:val="1"/>
          <w:color w:val="f24c27"/>
          <w:sz w:val="21"/>
          <w:szCs w:val="21"/>
          <w:rtl w:val="0"/>
        </w:rPr>
        <w:t xml:space="preserve">OWN. </w:t>
      </w:r>
      <w:r w:rsidDel="00000000" w:rsidR="00000000" w:rsidRPr="00000000">
        <w:rPr>
          <w:color w:val="365956"/>
          <w:sz w:val="21"/>
          <w:szCs w:val="21"/>
          <w:rtl w:val="0"/>
        </w:rPr>
        <w:t xml:space="preserve">Take ownership of the finished product.</w:t>
      </w:r>
    </w:p>
    <w:p w:rsidR="00000000" w:rsidDel="00000000" w:rsidP="00000000" w:rsidRDefault="00000000" w:rsidRPr="00000000" w14:paraId="00000028">
      <w:pPr>
        <w:spacing w:after="100" w:line="312" w:lineRule="auto"/>
        <w:rPr>
          <w:color w:val="365956"/>
          <w:sz w:val="21"/>
          <w:szCs w:val="21"/>
        </w:rPr>
      </w:pPr>
      <w:r w:rsidDel="00000000" w:rsidR="00000000" w:rsidRPr="00000000">
        <w:rPr>
          <w:rtl w:val="0"/>
        </w:rPr>
      </w:r>
    </w:p>
    <w:p w:rsidR="00000000" w:rsidDel="00000000" w:rsidP="00000000" w:rsidRDefault="00000000" w:rsidRPr="00000000" w14:paraId="00000029">
      <w:pPr>
        <w:spacing w:after="100" w:line="312" w:lineRule="auto"/>
        <w:rPr>
          <w:color w:val="365956"/>
          <w:sz w:val="21"/>
          <w:szCs w:val="21"/>
        </w:rPr>
      </w:pPr>
      <w:r w:rsidDel="00000000" w:rsidR="00000000" w:rsidRPr="00000000">
        <w:rPr>
          <w:rtl w:val="0"/>
        </w:rPr>
      </w:r>
    </w:p>
    <w:p w:rsidR="00000000" w:rsidDel="00000000" w:rsidP="00000000" w:rsidRDefault="00000000" w:rsidRPr="00000000" w14:paraId="0000002A">
      <w:pPr>
        <w:spacing w:after="100" w:line="312" w:lineRule="auto"/>
        <w:rPr>
          <w:color w:val="365956"/>
          <w:sz w:val="21"/>
          <w:szCs w:val="21"/>
        </w:rPr>
      </w:pPr>
      <w:r w:rsidDel="00000000" w:rsidR="00000000" w:rsidRPr="00000000">
        <w:rPr>
          <w:rtl w:val="0"/>
        </w:rPr>
      </w:r>
    </w:p>
    <w:p w:rsidR="00000000" w:rsidDel="00000000" w:rsidP="00000000" w:rsidRDefault="00000000" w:rsidRPr="00000000" w14:paraId="0000002B">
      <w:pPr>
        <w:spacing w:after="100" w:line="312" w:lineRule="auto"/>
        <w:rPr>
          <w:color w:val="365956"/>
          <w:sz w:val="21"/>
          <w:szCs w:val="21"/>
        </w:rPr>
      </w:pPr>
      <w:r w:rsidDel="00000000" w:rsidR="00000000" w:rsidRPr="00000000">
        <w:rPr>
          <w:rtl w:val="0"/>
        </w:rPr>
      </w:r>
    </w:p>
    <w:p w:rsidR="00000000" w:rsidDel="00000000" w:rsidP="00000000" w:rsidRDefault="00000000" w:rsidRPr="00000000" w14:paraId="0000002C">
      <w:pPr>
        <w:spacing w:after="80" w:before="320" w:line="312" w:lineRule="auto"/>
        <w:rPr>
          <w:color w:val="365956"/>
          <w:sz w:val="21"/>
          <w:szCs w:val="21"/>
        </w:rPr>
      </w:pPr>
      <w:r w:rsidDel="00000000" w:rsidR="00000000" w:rsidRPr="00000000">
        <w:rPr>
          <w:b w:val="1"/>
          <w:bCs w:val="1"/>
          <w:color w:val="365956"/>
          <w:sz w:val="32"/>
          <w:szCs w:val="32"/>
          <w:rtl w:val="0"/>
        </w:rPr>
        <w:t xml:space="preserve">6. Who owns the output</w:t>
      </w:r>
      <w:r w:rsidDel="00000000" w:rsidR="00000000" w:rsidRPr="00000000">
        <w:rPr>
          <w:rtl w:val="0"/>
        </w:rPr>
      </w:r>
    </w:p>
    <w:p w:rsidR="00000000" w:rsidDel="00000000" w:rsidP="00000000" w:rsidRDefault="00000000" w:rsidRPr="00000000" w14:paraId="0000002D">
      <w:pPr>
        <w:spacing w:line="312" w:lineRule="auto"/>
        <w:rPr>
          <w:color w:val="365956"/>
          <w:sz w:val="21"/>
          <w:szCs w:val="21"/>
        </w:rPr>
      </w:pPr>
      <w:r w:rsidDel="00000000" w:rsidR="00000000" w:rsidRPr="00000000">
        <w:rPr>
          <w:color w:val="365956"/>
          <w:sz w:val="21"/>
          <w:szCs w:val="21"/>
          <w:rtl w:val="0"/>
        </w:rPr>
        <w:t xml:space="preserve">Anything AI touches that is external to [Company] has a person responsible for it. A person, not a team and not a department. This person must confirm accuracy before it goes out.</w:t>
      </w:r>
    </w:p>
    <w:p w:rsidR="00000000" w:rsidDel="00000000" w:rsidP="00000000" w:rsidRDefault="00000000" w:rsidRPr="00000000" w14:paraId="0000002E">
      <w:pPr>
        <w:spacing w:line="312" w:lineRule="auto"/>
        <w:rPr>
          <w:color w:val="365956"/>
          <w:sz w:val="21"/>
          <w:szCs w:val="21"/>
        </w:rPr>
      </w:pPr>
      <w:r w:rsidDel="00000000" w:rsidR="00000000" w:rsidRPr="00000000">
        <w:rPr>
          <w:color w:val="365956"/>
          <w:sz w:val="21"/>
          <w:szCs w:val="21"/>
          <w:rtl w:val="0"/>
        </w:rPr>
        <w:t xml:space="preserve">Accountability does not transfer to a tool. If it is wrong, there is ownership.</w:t>
      </w:r>
    </w:p>
    <w:p w:rsidR="00000000" w:rsidDel="00000000" w:rsidP="00000000" w:rsidRDefault="00000000" w:rsidRPr="00000000" w14:paraId="0000002F">
      <w:pPr>
        <w:spacing w:after="80" w:before="320" w:line="312" w:lineRule="auto"/>
        <w:rPr>
          <w:color w:val="365956"/>
          <w:sz w:val="21"/>
          <w:szCs w:val="21"/>
        </w:rPr>
      </w:pPr>
      <w:r w:rsidDel="00000000" w:rsidR="00000000" w:rsidRPr="00000000">
        <w:rPr>
          <w:b w:val="1"/>
          <w:bCs w:val="1"/>
          <w:color w:val="365956"/>
          <w:sz w:val="32"/>
          <w:szCs w:val="32"/>
          <w:rtl w:val="0"/>
        </w:rPr>
        <w:t xml:space="preserve">7. Check </w:t>
      </w:r>
      <w:r w:rsidDel="00000000" w:rsidR="00000000" w:rsidRPr="00000000">
        <w:rPr>
          <w:rtl w:val="0"/>
        </w:rPr>
      </w:r>
    </w:p>
    <w:p w:rsidR="00000000" w:rsidDel="00000000" w:rsidP="00000000" w:rsidRDefault="00000000" w:rsidRPr="00000000" w14:paraId="00000030">
      <w:pPr>
        <w:spacing w:line="312" w:lineRule="auto"/>
        <w:rPr>
          <w:color w:val="365956"/>
          <w:sz w:val="21"/>
          <w:szCs w:val="21"/>
        </w:rPr>
      </w:pPr>
      <w:r w:rsidDel="00000000" w:rsidR="00000000" w:rsidRPr="00000000">
        <w:rPr>
          <w:color w:val="365956"/>
          <w:sz w:val="21"/>
          <w:szCs w:val="21"/>
          <w:rtl w:val="0"/>
        </w:rPr>
        <w:t xml:space="preserve">Questions everyone is expected to ask themselves, whatever they are working on:</w:t>
      </w:r>
    </w:p>
    <w:p w:rsidR="00000000" w:rsidDel="00000000" w:rsidP="00000000" w:rsidRDefault="00000000" w:rsidRPr="00000000" w14:paraId="00000031">
      <w:pPr>
        <w:numPr>
          <w:ilvl w:val="0"/>
          <w:numId w:val="1"/>
        </w:numPr>
        <w:spacing w:after="0" w:line="312" w:lineRule="auto"/>
        <w:ind w:left="360"/>
        <w:rPr>
          <w:color w:val="365956"/>
          <w:sz w:val="21"/>
          <w:szCs w:val="21"/>
        </w:rPr>
      </w:pPr>
      <w:r w:rsidDel="00000000" w:rsidR="00000000" w:rsidRPr="00000000">
        <w:rPr>
          <w:color w:val="365956"/>
          <w:sz w:val="21"/>
          <w:szCs w:val="21"/>
          <w:rtl w:val="0"/>
        </w:rPr>
        <w:t xml:space="preserve">What are the non-negotiables</w:t>
      </w:r>
    </w:p>
    <w:p w:rsidR="00000000" w:rsidDel="00000000" w:rsidP="00000000" w:rsidRDefault="00000000" w:rsidRPr="00000000" w14:paraId="00000032">
      <w:pPr>
        <w:numPr>
          <w:ilvl w:val="0"/>
          <w:numId w:val="1"/>
        </w:numPr>
        <w:spacing w:after="0" w:line="312" w:lineRule="auto"/>
        <w:ind w:left="360"/>
        <w:rPr>
          <w:color w:val="365956"/>
          <w:sz w:val="21"/>
          <w:szCs w:val="21"/>
        </w:rPr>
      </w:pPr>
      <w:r w:rsidDel="00000000" w:rsidR="00000000" w:rsidRPr="00000000">
        <w:rPr>
          <w:color w:val="365956"/>
          <w:sz w:val="21"/>
          <w:szCs w:val="21"/>
          <w:rtl w:val="0"/>
        </w:rPr>
        <w:t xml:space="preserve">Am I doing the thinking myself?</w:t>
      </w:r>
    </w:p>
    <w:p w:rsidR="00000000" w:rsidDel="00000000" w:rsidP="00000000" w:rsidRDefault="00000000" w:rsidRPr="00000000" w14:paraId="00000033">
      <w:pPr>
        <w:numPr>
          <w:ilvl w:val="0"/>
          <w:numId w:val="1"/>
        </w:numPr>
        <w:spacing w:after="0" w:line="312" w:lineRule="auto"/>
        <w:ind w:left="360"/>
        <w:rPr>
          <w:color w:val="365956"/>
          <w:sz w:val="21"/>
          <w:szCs w:val="21"/>
        </w:rPr>
      </w:pPr>
      <w:r w:rsidDel="00000000" w:rsidR="00000000" w:rsidRPr="00000000">
        <w:rPr>
          <w:color w:val="365956"/>
          <w:sz w:val="21"/>
          <w:szCs w:val="21"/>
          <w:rtl w:val="0"/>
        </w:rPr>
        <w:t xml:space="preserve">Could I do this without AI?</w:t>
      </w:r>
    </w:p>
    <w:p w:rsidR="00000000" w:rsidDel="00000000" w:rsidP="00000000" w:rsidRDefault="00000000" w:rsidRPr="00000000" w14:paraId="00000034">
      <w:pPr>
        <w:numPr>
          <w:ilvl w:val="0"/>
          <w:numId w:val="1"/>
        </w:numPr>
        <w:spacing w:after="60" w:line="312" w:lineRule="auto"/>
        <w:ind w:left="360"/>
        <w:rPr>
          <w:color w:val="365956"/>
          <w:sz w:val="21"/>
          <w:szCs w:val="21"/>
        </w:rPr>
      </w:pPr>
      <w:r w:rsidDel="00000000" w:rsidR="00000000" w:rsidRPr="00000000">
        <w:rPr>
          <w:color w:val="365956"/>
          <w:sz w:val="21"/>
          <w:szCs w:val="21"/>
          <w:rtl w:val="0"/>
        </w:rPr>
        <w:t xml:space="preserve">Am I choosing to use it, or defaulting to it?</w:t>
      </w:r>
    </w:p>
    <w:p w:rsidR="00000000" w:rsidDel="00000000" w:rsidP="00000000" w:rsidRDefault="00000000" w:rsidRPr="00000000" w14:paraId="00000035">
      <w:pPr>
        <w:spacing w:after="80" w:before="320" w:line="312" w:lineRule="auto"/>
        <w:rPr>
          <w:color w:val="365956"/>
          <w:sz w:val="21"/>
          <w:szCs w:val="21"/>
        </w:rPr>
      </w:pPr>
      <w:r w:rsidDel="00000000" w:rsidR="00000000" w:rsidRPr="00000000">
        <w:rPr>
          <w:b w:val="1"/>
          <w:bCs w:val="1"/>
          <w:color w:val="365956"/>
          <w:sz w:val="32"/>
          <w:szCs w:val="32"/>
          <w:rtl w:val="0"/>
        </w:rPr>
        <w:t xml:space="preserve">8. Training</w:t>
      </w:r>
      <w:r w:rsidDel="00000000" w:rsidR="00000000" w:rsidRPr="00000000">
        <w:rPr>
          <w:rtl w:val="0"/>
        </w:rPr>
      </w:r>
    </w:p>
    <w:p w:rsidR="00000000" w:rsidDel="00000000" w:rsidP="00000000" w:rsidRDefault="00000000" w:rsidRPr="00000000" w14:paraId="00000036">
      <w:pPr>
        <w:spacing w:line="312" w:lineRule="auto"/>
        <w:rPr>
          <w:color w:val="365956"/>
          <w:sz w:val="21"/>
          <w:szCs w:val="21"/>
        </w:rPr>
      </w:pPr>
      <w:r w:rsidDel="00000000" w:rsidR="00000000" w:rsidRPr="00000000">
        <w:rPr>
          <w:color w:val="365956"/>
          <w:sz w:val="21"/>
          <w:szCs w:val="21"/>
          <w:rtl w:val="0"/>
        </w:rPr>
        <w:t xml:space="preserve">[Company] provides training on [what], delivered through [how], starting [when]. New employees complete it during onboarding.</w:t>
      </w:r>
    </w:p>
    <w:p w:rsidR="00000000" w:rsidDel="00000000" w:rsidP="00000000" w:rsidRDefault="00000000" w:rsidRPr="00000000" w14:paraId="00000037">
      <w:pPr>
        <w:spacing w:line="312" w:lineRule="auto"/>
        <w:rPr>
          <w:color w:val="365956"/>
          <w:sz w:val="21"/>
          <w:szCs w:val="21"/>
        </w:rPr>
      </w:pPr>
      <w:r w:rsidDel="00000000" w:rsidR="00000000" w:rsidRPr="00000000">
        <w:rPr>
          <w:color w:val="365956"/>
          <w:sz w:val="21"/>
          <w:szCs w:val="21"/>
          <w:rtl w:val="0"/>
        </w:rPr>
        <w:t xml:space="preserve">Training is built on work rather than tool demonstrations. Employees bring something they actually do, run it through the four steps, and compare the result against what they would have produced themselves.</w:t>
      </w:r>
    </w:p>
    <w:p w:rsidR="00000000" w:rsidDel="00000000" w:rsidP="00000000" w:rsidRDefault="00000000" w:rsidRPr="00000000" w14:paraId="00000038">
      <w:pPr>
        <w:spacing w:line="312" w:lineRule="auto"/>
        <w:rPr>
          <w:color w:val="365956"/>
          <w:sz w:val="21"/>
          <w:szCs w:val="21"/>
        </w:rPr>
      </w:pPr>
      <w:r w:rsidDel="00000000" w:rsidR="00000000" w:rsidRPr="00000000">
        <w:rPr>
          <w:color w:val="365956"/>
          <w:sz w:val="21"/>
          <w:szCs w:val="21"/>
          <w:rtl w:val="0"/>
        </w:rPr>
        <w:t xml:space="preserve">The skills we train hardest are the ones AI cannot do for you: critical thinking, problem solving, conflict resolution and communication.</w:t>
      </w:r>
    </w:p>
    <w:p w:rsidR="00000000" w:rsidDel="00000000" w:rsidP="00000000" w:rsidRDefault="00000000" w:rsidRPr="00000000" w14:paraId="00000039">
      <w:pPr>
        <w:spacing w:after="80" w:before="320" w:line="312" w:lineRule="auto"/>
        <w:rPr>
          <w:color w:val="365956"/>
          <w:sz w:val="21"/>
          <w:szCs w:val="21"/>
        </w:rPr>
      </w:pPr>
      <w:r w:rsidDel="00000000" w:rsidR="00000000" w:rsidRPr="00000000">
        <w:rPr>
          <w:b w:val="1"/>
          <w:bCs w:val="1"/>
          <w:color w:val="365956"/>
          <w:sz w:val="32"/>
          <w:szCs w:val="32"/>
          <w:rtl w:val="0"/>
        </w:rPr>
        <w:t xml:space="preserve">9. When something goes wrong</w:t>
      </w:r>
      <w:r w:rsidDel="00000000" w:rsidR="00000000" w:rsidRPr="00000000">
        <w:rPr>
          <w:rtl w:val="0"/>
        </w:rPr>
      </w:r>
    </w:p>
    <w:p w:rsidR="00000000" w:rsidDel="00000000" w:rsidP="00000000" w:rsidRDefault="00000000" w:rsidRPr="00000000" w14:paraId="0000003A">
      <w:pPr>
        <w:spacing w:line="312" w:lineRule="auto"/>
        <w:rPr>
          <w:color w:val="365956"/>
          <w:sz w:val="21"/>
          <w:szCs w:val="21"/>
        </w:rPr>
      </w:pPr>
      <w:r w:rsidDel="00000000" w:rsidR="00000000" w:rsidRPr="00000000">
        <w:rPr>
          <w:color w:val="365956"/>
          <w:sz w:val="21"/>
          <w:szCs w:val="21"/>
          <w:rtl w:val="0"/>
        </w:rPr>
        <w:t xml:space="preserve">If you spot a wrong output, a bad source, a privacy concern or anything that looks off, tell [name or role] at [email or channel].</w:t>
      </w:r>
    </w:p>
    <w:p w:rsidR="00000000" w:rsidDel="00000000" w:rsidP="00000000" w:rsidRDefault="00000000" w:rsidRPr="00000000" w14:paraId="0000003B">
      <w:pPr>
        <w:spacing w:line="312" w:lineRule="auto"/>
        <w:rPr>
          <w:color w:val="365956"/>
          <w:sz w:val="21"/>
          <w:szCs w:val="21"/>
        </w:rPr>
      </w:pPr>
      <w:r w:rsidDel="00000000" w:rsidR="00000000" w:rsidRPr="00000000">
        <w:rPr>
          <w:color w:val="365956"/>
          <w:sz w:val="21"/>
          <w:szCs w:val="21"/>
          <w:rtl w:val="0"/>
        </w:rPr>
        <w:t xml:space="preserve">Reporting a problem in good faith is never a disciplinary matter, including when you are reporting your own mistake. </w:t>
      </w:r>
    </w:p>
    <w:p w:rsidR="00000000" w:rsidDel="00000000" w:rsidP="00000000" w:rsidRDefault="00000000" w:rsidRPr="00000000" w14:paraId="0000003C">
      <w:pPr>
        <w:spacing w:line="312" w:lineRule="auto"/>
        <w:rPr>
          <w:color w:val="365956"/>
          <w:sz w:val="21"/>
          <w:szCs w:val="21"/>
        </w:rPr>
      </w:pPr>
      <w:r w:rsidDel="00000000" w:rsidR="00000000" w:rsidRPr="00000000">
        <w:rPr>
          <w:rtl w:val="0"/>
        </w:rPr>
      </w:r>
    </w:p>
    <w:p w:rsidR="00000000" w:rsidDel="00000000" w:rsidP="00000000" w:rsidRDefault="00000000" w:rsidRPr="00000000" w14:paraId="0000003D">
      <w:pPr>
        <w:spacing w:line="312" w:lineRule="auto"/>
        <w:rPr>
          <w:color w:val="365956"/>
          <w:sz w:val="21"/>
          <w:szCs w:val="21"/>
        </w:rPr>
      </w:pPr>
      <w:r w:rsidDel="00000000" w:rsidR="00000000" w:rsidRPr="00000000">
        <w:rPr>
          <w:rtl w:val="0"/>
        </w:rPr>
      </w:r>
    </w:p>
    <w:p w:rsidR="00000000" w:rsidDel="00000000" w:rsidP="00000000" w:rsidRDefault="00000000" w:rsidRPr="00000000" w14:paraId="0000003E">
      <w:pPr>
        <w:spacing w:after="80" w:before="320" w:line="312" w:lineRule="auto"/>
        <w:rPr>
          <w:color w:val="365956"/>
          <w:sz w:val="21"/>
          <w:szCs w:val="21"/>
        </w:rPr>
      </w:pPr>
      <w:r w:rsidDel="00000000" w:rsidR="00000000" w:rsidRPr="00000000">
        <w:rPr>
          <w:b w:val="1"/>
          <w:bCs w:val="1"/>
          <w:color w:val="365956"/>
          <w:sz w:val="32"/>
          <w:szCs w:val="32"/>
          <w:rtl w:val="0"/>
        </w:rPr>
        <w:t xml:space="preserve">10. Review</w:t>
      </w:r>
      <w:r w:rsidDel="00000000" w:rsidR="00000000" w:rsidRPr="00000000">
        <w:rPr>
          <w:rtl w:val="0"/>
        </w:rPr>
      </w:r>
    </w:p>
    <w:p w:rsidR="00000000" w:rsidDel="00000000" w:rsidP="00000000" w:rsidRDefault="00000000" w:rsidRPr="00000000" w14:paraId="0000003F">
      <w:pPr>
        <w:spacing w:line="312" w:lineRule="auto"/>
        <w:rPr>
          <w:color w:val="365956"/>
          <w:sz w:val="21"/>
          <w:szCs w:val="21"/>
        </w:rPr>
      </w:pPr>
      <w:r w:rsidDel="00000000" w:rsidR="00000000" w:rsidRPr="00000000">
        <w:rPr>
          <w:color w:val="365956"/>
          <w:sz w:val="21"/>
          <w:szCs w:val="21"/>
          <w:rtl w:val="0"/>
        </w:rPr>
        <w:t xml:space="preserve">This policy is reviewed every [6 or 12] months by [name or role], or sooner if our tools or our obligations change.</w:t>
      </w:r>
    </w:p>
    <w:p w:rsidR="00000000" w:rsidDel="00000000" w:rsidP="00000000" w:rsidRDefault="00000000" w:rsidRPr="00000000" w14:paraId="00000040">
      <w:pPr>
        <w:spacing w:line="312" w:lineRule="auto"/>
        <w:rPr>
          <w:color w:val="365956"/>
          <w:sz w:val="21"/>
          <w:szCs w:val="21"/>
        </w:rPr>
      </w:pPr>
      <w:r w:rsidDel="00000000" w:rsidR="00000000" w:rsidRPr="00000000">
        <w:rPr>
          <w:b w:val="1"/>
          <w:bCs w:val="1"/>
          <w:color w:val="365956"/>
          <w:sz w:val="21"/>
          <w:szCs w:val="21"/>
          <w:rtl w:val="0"/>
        </w:rPr>
        <w:t xml:space="preserve">Last reviewed: [date]        Owner: [name]        Next review: [date]</w:t>
      </w:r>
      <w:r w:rsidDel="00000000" w:rsidR="00000000" w:rsidRPr="00000000">
        <w:rPr>
          <w:rtl w:val="0"/>
        </w:rPr>
      </w:r>
    </w:p>
    <w:p w:rsidR="00000000" w:rsidDel="00000000" w:rsidP="00000000" w:rsidRDefault="00000000" w:rsidRPr="00000000" w14:paraId="00000041">
      <w:pPr>
        <w:spacing w:line="312" w:lineRule="auto"/>
        <w:rPr>
          <w:color w:val="365956"/>
          <w:sz w:val="21"/>
          <w:szCs w:val="21"/>
        </w:rPr>
      </w:pPr>
      <w:r w:rsidDel="00000000" w:rsidR="00000000" w:rsidRPr="00000000">
        <w:rPr>
          <w:rtl w:val="0"/>
        </w:rPr>
      </w:r>
    </w:p>
    <w:p w:rsidR="00000000" w:rsidDel="00000000" w:rsidP="00000000" w:rsidRDefault="00000000" w:rsidRPr="00000000" w14:paraId="00000042">
      <w:pPr>
        <w:spacing w:before="360" w:line="312" w:lineRule="auto"/>
        <w:rPr>
          <w:color w:val="365956"/>
          <w:sz w:val="21"/>
          <w:szCs w:val="21"/>
        </w:rPr>
      </w:pPr>
      <w:r w:rsidDel="00000000" w:rsidR="00000000" w:rsidRPr="00000000">
        <w:rPr>
          <w:color w:val="707070"/>
          <w:sz w:val="18"/>
          <w:szCs w:val="18"/>
          <w:rtl w:val="0"/>
        </w:rPr>
        <w:t xml:space="preserve">Template by 8THIRTYFOUR  ·  8thirtyfour.com  ·  hello@8thirtyfour.com</w:t>
      </w:r>
      <w:r w:rsidDel="00000000" w:rsidR="00000000" w:rsidRPr="00000000">
        <w:rPr>
          <w:rtl w:val="0"/>
        </w:rPr>
      </w:r>
    </w:p>
    <w:p w:rsidR="00000000" w:rsidDel="00000000" w:rsidP="00000000" w:rsidRDefault="00000000" w:rsidRPr="00000000" w14:paraId="00000043">
      <w:pPr>
        <w:rPr>
          <w:sz w:val="22"/>
          <w:szCs w:val="22"/>
        </w:rPr>
      </w:pP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rPr/>
    </w:pPr>
    <w:r w:rsidDel="00000000" w:rsidR="00000000" w:rsidRPr="00000000">
      <w:rPr/>
      <w:pict>
        <v:shape id="WordPictureWatermark1" style="position:absolute;width:645.0pt;height:833.9470588235295pt;rotation:0;z-index:-503316481;mso-position-horizontal-relative:margin;mso-position-horizontal:absolute;margin-left:-73.87500000000004pt;mso-position-vertical-relative:margin;mso-position-vertical:absolute;margin-top:-100.95832872390747pt;" alt="" type="#_x0000_t75">
          <v:imagedata cropbottom="0f" cropleft="0f" cropright="0f" croptop="0f" r:id="rId1" o:title="image1.jp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Gothic" w:cs="Century Gothic" w:eastAsia="Century Gothic" w:hAnsi="Century Gothic"/>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Pr>
    <w:rPr>
      <w:b w:val="1"/>
      <w:bCs w:val="1"/>
      <w:color w:val="bbd37d"/>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